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1A1" w:rsidRPr="00E82814" w:rsidRDefault="00C411A1" w:rsidP="005F5A79">
      <w:pPr>
        <w:pStyle w:val="NormalWeb"/>
        <w:jc w:val="center"/>
        <w:rPr>
          <w:b/>
          <w:color w:val="000000"/>
        </w:rPr>
      </w:pPr>
      <w:r w:rsidRPr="00E82814">
        <w:rPr>
          <w:b/>
          <w:color w:val="000000"/>
        </w:rPr>
        <w:t>TURKISH VISA INFORMATION</w:t>
      </w:r>
    </w:p>
    <w:p w:rsidR="00AC2D7F" w:rsidRPr="00E82814" w:rsidRDefault="00D04232" w:rsidP="00236A0F">
      <w:pPr>
        <w:numPr>
          <w:ilvl w:val="0"/>
          <w:numId w:val="2"/>
        </w:numPr>
        <w:spacing w:before="100" w:beforeAutospacing="1" w:after="0" w:line="252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Greek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citizens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can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travel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Türkiye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with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their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Greek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ID (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new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type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European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Greek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ID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with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latin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characaters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)</w:t>
      </w:r>
      <w:r w:rsidRPr="00E82814">
        <w:rPr>
          <w:rStyle w:val="Strong"/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Style w:val="Strong"/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or</w:t>
      </w:r>
      <w:proofErr w:type="spellEnd"/>
      <w:r w:rsidRPr="00E82814">
        <w:rPr>
          <w:rStyle w:val="Strong"/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with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valid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Greek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passport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(at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least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6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months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validity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from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date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travel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).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Greek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citizens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don't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need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obtain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visa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for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their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touristic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travels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Türkiye.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information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valid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also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for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their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transit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passes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layover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).</w:t>
      </w:r>
    </w:p>
    <w:p w:rsidR="00E82814" w:rsidRPr="00E82814" w:rsidRDefault="00E82814" w:rsidP="00E82814">
      <w:pPr>
        <w:spacing w:before="100" w:beforeAutospacing="1" w:after="0" w:line="252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</w:p>
    <w:p w:rsidR="00D04232" w:rsidRPr="00E82814" w:rsidRDefault="00D04232" w:rsidP="00E82814">
      <w:pPr>
        <w:pStyle w:val="ListParagraph"/>
        <w:numPr>
          <w:ilvl w:val="0"/>
          <w:numId w:val="2"/>
        </w:numPr>
        <w:spacing w:before="100" w:beforeAutospacing="1" w:after="0" w:line="252" w:lineRule="auto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proofErr w:type="spellStart"/>
      <w:r w:rsidRPr="00E82814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 w:rsidRPr="00E828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sz w:val="24"/>
          <w:szCs w:val="24"/>
        </w:rPr>
        <w:t>Greek</w:t>
      </w:r>
      <w:proofErr w:type="spellEnd"/>
      <w:r w:rsidRPr="00E828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sz w:val="24"/>
          <w:szCs w:val="24"/>
        </w:rPr>
        <w:t>truck</w:t>
      </w:r>
      <w:proofErr w:type="spellEnd"/>
      <w:r w:rsidRPr="00E828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 w:rsidRPr="00E828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sz w:val="24"/>
          <w:szCs w:val="24"/>
        </w:rPr>
        <w:t>touristic</w:t>
      </w:r>
      <w:proofErr w:type="spellEnd"/>
      <w:r w:rsidRPr="00E828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sz w:val="24"/>
          <w:szCs w:val="24"/>
        </w:rPr>
        <w:t>bus</w:t>
      </w:r>
      <w:proofErr w:type="spellEnd"/>
      <w:r w:rsidRPr="00E828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sz w:val="24"/>
          <w:szCs w:val="24"/>
        </w:rPr>
        <w:t>drivers</w:t>
      </w:r>
      <w:proofErr w:type="spellEnd"/>
      <w:r w:rsidRPr="00E828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82814">
        <w:rPr>
          <w:rFonts w:ascii="Times New Roman" w:eastAsia="Times New Roman" w:hAnsi="Times New Roman" w:cs="Times New Roman"/>
          <w:sz w:val="24"/>
          <w:szCs w:val="24"/>
        </w:rPr>
        <w:t>montage</w:t>
      </w:r>
      <w:proofErr w:type="spellEnd"/>
      <w:r w:rsidRPr="00E82814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E82814">
        <w:rPr>
          <w:rFonts w:ascii="Times New Roman" w:eastAsia="Times New Roman" w:hAnsi="Times New Roman" w:cs="Times New Roman"/>
          <w:sz w:val="24"/>
          <w:szCs w:val="24"/>
        </w:rPr>
        <w:t>maintenance-</w:t>
      </w:r>
      <w:proofErr w:type="gramStart"/>
      <w:r w:rsidRPr="00E82814">
        <w:rPr>
          <w:rFonts w:ascii="Times New Roman" w:eastAsia="Times New Roman" w:hAnsi="Times New Roman" w:cs="Times New Roman"/>
          <w:sz w:val="24"/>
          <w:szCs w:val="24"/>
        </w:rPr>
        <w:t>repair</w:t>
      </w:r>
      <w:proofErr w:type="spellEnd"/>
      <w:r w:rsidRPr="00E82814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E82814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proofErr w:type="gramEnd"/>
      <w:r w:rsidRPr="00E828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sz w:val="24"/>
          <w:szCs w:val="24"/>
        </w:rPr>
        <w:t>working</w:t>
      </w:r>
      <w:proofErr w:type="spellEnd"/>
      <w:r w:rsidRPr="00E828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sz w:val="24"/>
          <w:szCs w:val="24"/>
        </w:rPr>
        <w:t>visa</w:t>
      </w:r>
      <w:proofErr w:type="spellEnd"/>
      <w:r w:rsidRPr="00E828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applications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please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contact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Turkish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Consulate at +30 210 6729830, 210 67200040.</w:t>
      </w:r>
    </w:p>
    <w:p w:rsidR="00D04232" w:rsidRPr="00E82814" w:rsidRDefault="00D04232" w:rsidP="00E82814">
      <w:pPr>
        <w:pStyle w:val="ListParagraph"/>
        <w:spacing w:before="100" w:beforeAutospacing="1" w:after="0" w:line="252" w:lineRule="auto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</w:p>
    <w:p w:rsidR="00D04232" w:rsidRPr="00E82814" w:rsidRDefault="00D04232" w:rsidP="00E82814">
      <w:pPr>
        <w:pStyle w:val="ListParagraph"/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ELECTRONIC VISA: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Electronic Visa (e-Visa) Application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System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was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launched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as of 17 April 2013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by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Ministry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Foreign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Affairs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Republic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Türkiye.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system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allows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visitors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travelling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Türkiye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easily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obtain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their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e-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Visas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online (</w:t>
      </w:r>
      <w:hyperlink r:id="rId7" w:history="1">
        <w:r w:rsidRPr="00E82814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tr-TR"/>
          </w:rPr>
          <w:t>www.evisa.gov.tr</w:t>
        </w:r>
      </w:hyperlink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), in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approximately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three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minutes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 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It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possible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obtain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e-Visa 7/24.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applicants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can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obtain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their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visa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after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they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fill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in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necessary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information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concerning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their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identity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passport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travel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dates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pay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visa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fee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online. </w:t>
      </w:r>
    </w:p>
    <w:p w:rsidR="00D04232" w:rsidRPr="00E82814" w:rsidRDefault="00D04232" w:rsidP="00E8281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</w:p>
    <w:p w:rsidR="00D04232" w:rsidRPr="00E82814" w:rsidRDefault="00D04232" w:rsidP="00E82814">
      <w:pPr>
        <w:pStyle w:val="ListParagraph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</w:p>
    <w:p w:rsidR="00D04232" w:rsidRPr="00E82814" w:rsidRDefault="00D04232" w:rsidP="00E82814">
      <w:pPr>
        <w:pStyle w:val="ListParagraph"/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6F6F6"/>
          <w:lang w:eastAsia="tr-TR"/>
        </w:rPr>
      </w:pP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Please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visit</w:t>
      </w:r>
      <w:proofErr w:type="spellEnd"/>
      <w:r w:rsidRPr="00E82814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6F6F6"/>
          <w:lang w:eastAsia="tr-TR"/>
        </w:rPr>
        <w:t xml:space="preserve"> </w:t>
      </w:r>
      <w:hyperlink r:id="rId8" w:history="1">
        <w:r w:rsidRPr="00E82814">
          <w:rPr>
            <w:rStyle w:val="Hyperlink"/>
            <w:rFonts w:ascii="Times New Roman" w:eastAsia="Times New Roman" w:hAnsi="Times New Roman" w:cs="Times New Roman"/>
            <w:sz w:val="24"/>
            <w:szCs w:val="24"/>
            <w:shd w:val="clear" w:color="auto" w:fill="F6F6F6"/>
            <w:lang w:eastAsia="tr-TR"/>
          </w:rPr>
          <w:t>http://www.mfa.gov.tr/visa-information-for-foreigners.en.mfa</w:t>
        </w:r>
      </w:hyperlink>
      <w:r w:rsidRPr="00E82814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6F6F6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for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more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E82814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6F6F6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detailed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information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about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Turkish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visa</w:t>
      </w:r>
      <w:proofErr w:type="spellEnd"/>
      <w:r w:rsidRPr="00E828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:rsidR="00D04232" w:rsidRPr="00E82814" w:rsidRDefault="00D04232" w:rsidP="00E82814">
      <w:pPr>
        <w:pStyle w:val="NormalWeb"/>
        <w:spacing w:before="100" w:beforeAutospacing="1"/>
        <w:contextualSpacing/>
        <w:jc w:val="both"/>
        <w:rPr>
          <w:b/>
          <w:color w:val="000000"/>
        </w:rPr>
      </w:pPr>
    </w:p>
    <w:sectPr w:rsidR="00D04232" w:rsidRPr="00E82814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D6E" w:rsidRDefault="00A24D6E" w:rsidP="0066310D">
      <w:pPr>
        <w:spacing w:after="0" w:line="240" w:lineRule="auto"/>
      </w:pPr>
      <w:r>
        <w:separator/>
      </w:r>
    </w:p>
  </w:endnote>
  <w:endnote w:type="continuationSeparator" w:id="0">
    <w:p w:rsidR="00A24D6E" w:rsidRDefault="00A24D6E" w:rsidP="00663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3"/>
      <w:gridCol w:w="8123"/>
    </w:tblGrid>
    <w:tr w:rsidR="0066310D" w:rsidRPr="0066310D" w:rsidTr="00246F98">
      <w:trPr>
        <w:trHeight w:val="344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:rsidR="0066310D" w:rsidRPr="0066310D" w:rsidRDefault="0066310D" w:rsidP="0066310D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libri" w:hAnsi="Calibri" w:cs="Times New Roman"/>
              <w:b/>
              <w:bCs/>
              <w:color w:val="FFFFFF"/>
            </w:rPr>
          </w:pPr>
          <w:r w:rsidRPr="0066310D">
            <w:rPr>
              <w:rFonts w:ascii="Calibri" w:hAnsi="Calibri" w:cs="Times New Roman"/>
            </w:rPr>
            <w:fldChar w:fldCharType="begin"/>
          </w:r>
          <w:r w:rsidRPr="0066310D">
            <w:rPr>
              <w:rFonts w:ascii="Calibri" w:hAnsi="Calibri" w:cs="Times New Roman"/>
            </w:rPr>
            <w:instrText>PAGE   \* MERGEFORMAT</w:instrText>
          </w:r>
          <w:r w:rsidRPr="0066310D">
            <w:rPr>
              <w:rFonts w:ascii="Calibri" w:hAnsi="Calibri" w:cs="Times New Roman"/>
            </w:rPr>
            <w:fldChar w:fldCharType="separate"/>
          </w:r>
          <w:r w:rsidRPr="0066310D">
            <w:rPr>
              <w:rFonts w:ascii="Calibri" w:hAnsi="Calibri" w:cs="Times New Roman"/>
              <w:noProof/>
              <w:color w:val="FFFFFF"/>
            </w:rPr>
            <w:t>1</w:t>
          </w:r>
          <w:r w:rsidRPr="0066310D">
            <w:rPr>
              <w:rFonts w:ascii="Calibri" w:hAnsi="Calibri" w:cs="Times New Roman"/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66310D" w:rsidRPr="0066310D" w:rsidRDefault="0066310D" w:rsidP="0066310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Bookman Old Style" w:hAnsi="Bookman Old Style" w:cs="Times New Roman"/>
            </w:rPr>
          </w:pPr>
        </w:p>
      </w:tc>
    </w:tr>
  </w:tbl>
  <w:p w:rsidR="0066310D" w:rsidRDefault="006631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D6E" w:rsidRDefault="00A24D6E" w:rsidP="0066310D">
      <w:pPr>
        <w:spacing w:after="0" w:line="240" w:lineRule="auto"/>
      </w:pPr>
      <w:r>
        <w:separator/>
      </w:r>
    </w:p>
  </w:footnote>
  <w:footnote w:type="continuationSeparator" w:id="0">
    <w:p w:rsidR="00A24D6E" w:rsidRDefault="00A24D6E" w:rsidP="00663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18"/>
      <w:gridCol w:w="2708"/>
    </w:tblGrid>
    <w:tr w:rsidR="0066310D" w:rsidRPr="00007346" w:rsidTr="00246F98">
      <w:tc>
        <w:tcPr>
          <w:tcW w:w="3500" w:type="pct"/>
          <w:tcBorders>
            <w:bottom w:val="single" w:sz="4" w:space="0" w:color="auto"/>
          </w:tcBorders>
          <w:vAlign w:val="bottom"/>
        </w:tcPr>
        <w:p w:rsidR="0066310D" w:rsidRPr="00007346" w:rsidRDefault="0066310D" w:rsidP="0066310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0"/>
            </w:rPr>
          </w:pPr>
          <w:r w:rsidRPr="00007346">
            <w:rPr>
              <w:rFonts w:ascii="Times New Roman" w:eastAsia="Times New Roman" w:hAnsi="Times New Roman" w:cs="Times New Roman"/>
              <w:b/>
              <w:bCs/>
              <w:sz w:val="24"/>
              <w:szCs w:val="20"/>
            </w:rPr>
            <w:t>T.C. ATİNA-PİRE BAŞKONSOLOSLUĞU</w:t>
          </w:r>
        </w:p>
      </w:tc>
      <w:tc>
        <w:tcPr>
          <w:tcW w:w="1500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66310D" w:rsidRPr="00007346" w:rsidRDefault="0066310D" w:rsidP="0066310D">
          <w:pPr>
            <w:tabs>
              <w:tab w:val="center" w:pos="4536"/>
              <w:tab w:val="right" w:pos="9072"/>
            </w:tabs>
            <w:spacing w:after="0" w:line="240" w:lineRule="auto"/>
            <w:rPr>
              <w:color w:val="FFFFFF"/>
            </w:rPr>
          </w:pPr>
          <w:r w:rsidRPr="00007346">
            <w:rPr>
              <w:rFonts w:ascii="Garamond" w:hAnsi="Garamond"/>
              <w:color w:val="FFFFFF"/>
            </w:rPr>
            <w:t>202</w:t>
          </w:r>
          <w:r w:rsidR="000E4E27">
            <w:rPr>
              <w:rFonts w:ascii="Garamond" w:hAnsi="Garamond"/>
              <w:color w:val="FFFFFF"/>
            </w:rPr>
            <w:t>5</w:t>
          </w:r>
        </w:p>
      </w:tc>
    </w:tr>
  </w:tbl>
  <w:p w:rsidR="0066310D" w:rsidRDefault="0066310D">
    <w:pPr>
      <w:pStyle w:val="Header"/>
    </w:pPr>
  </w:p>
  <w:p w:rsidR="0066310D" w:rsidRDefault="006631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FE2CE4"/>
    <w:multiLevelType w:val="hybridMultilevel"/>
    <w:tmpl w:val="4F0E33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E39"/>
    <w:rsid w:val="000E4E27"/>
    <w:rsid w:val="00126D7B"/>
    <w:rsid w:val="001716BE"/>
    <w:rsid w:val="00225EFB"/>
    <w:rsid w:val="00247254"/>
    <w:rsid w:val="00274A31"/>
    <w:rsid w:val="00303D32"/>
    <w:rsid w:val="00310B4F"/>
    <w:rsid w:val="00317ED1"/>
    <w:rsid w:val="00383F00"/>
    <w:rsid w:val="00455532"/>
    <w:rsid w:val="0052065E"/>
    <w:rsid w:val="00520B2E"/>
    <w:rsid w:val="005C2538"/>
    <w:rsid w:val="005C4668"/>
    <w:rsid w:val="005F5A79"/>
    <w:rsid w:val="00603F76"/>
    <w:rsid w:val="0064558D"/>
    <w:rsid w:val="006501E6"/>
    <w:rsid w:val="0066310D"/>
    <w:rsid w:val="0072439E"/>
    <w:rsid w:val="007B0FA5"/>
    <w:rsid w:val="007C5FA8"/>
    <w:rsid w:val="007D46A8"/>
    <w:rsid w:val="007E37DE"/>
    <w:rsid w:val="007E3F70"/>
    <w:rsid w:val="00844716"/>
    <w:rsid w:val="008D3B7E"/>
    <w:rsid w:val="008F41B0"/>
    <w:rsid w:val="00926691"/>
    <w:rsid w:val="009421FE"/>
    <w:rsid w:val="00A030AE"/>
    <w:rsid w:val="00A24D6E"/>
    <w:rsid w:val="00AC2D7F"/>
    <w:rsid w:val="00BB5C9B"/>
    <w:rsid w:val="00C411A1"/>
    <w:rsid w:val="00CB7793"/>
    <w:rsid w:val="00D04232"/>
    <w:rsid w:val="00D213E6"/>
    <w:rsid w:val="00D65E39"/>
    <w:rsid w:val="00DD7B11"/>
    <w:rsid w:val="00E23BB1"/>
    <w:rsid w:val="00E36D13"/>
    <w:rsid w:val="00E41629"/>
    <w:rsid w:val="00E560D3"/>
    <w:rsid w:val="00E82814"/>
    <w:rsid w:val="00EB7EF9"/>
    <w:rsid w:val="00EC2209"/>
    <w:rsid w:val="00F00AB0"/>
    <w:rsid w:val="00F07C50"/>
    <w:rsid w:val="00F41493"/>
    <w:rsid w:val="00F57258"/>
    <w:rsid w:val="00F9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6D582"/>
  <w15:chartTrackingRefBased/>
  <w15:docId w15:val="{C3EAE255-301D-4940-A8BE-828AE517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5E39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D65E39"/>
    <w:rPr>
      <w:b/>
      <w:bCs/>
    </w:rPr>
  </w:style>
  <w:style w:type="character" w:styleId="Hyperlink">
    <w:name w:val="Hyperlink"/>
    <w:basedOn w:val="DefaultParagraphFont"/>
    <w:uiPriority w:val="99"/>
    <w:unhideWhenUsed/>
    <w:rsid w:val="005C253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21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3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10D"/>
  </w:style>
  <w:style w:type="paragraph" w:styleId="Footer">
    <w:name w:val="footer"/>
    <w:basedOn w:val="Normal"/>
    <w:link w:val="FooterChar"/>
    <w:uiPriority w:val="99"/>
    <w:unhideWhenUsed/>
    <w:rsid w:val="00663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3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a.gov.tr/visa-information-for-foreigners.en.mf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visa.gov.t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Persefoni Manolidis İsabaloğlu</dc:creator>
  <cp:keywords/>
  <dc:description/>
  <cp:lastModifiedBy>Diler Keser</cp:lastModifiedBy>
  <cp:revision>5</cp:revision>
  <dcterms:created xsi:type="dcterms:W3CDTF">2024-11-18T13:36:00Z</dcterms:created>
  <dcterms:modified xsi:type="dcterms:W3CDTF">2025-06-16T13:28:00Z</dcterms:modified>
</cp:coreProperties>
</file>